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C2" w:rsidRPr="00C851C2" w:rsidRDefault="00C851C2" w:rsidP="00C851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851C2">
        <w:rPr>
          <w:rFonts w:ascii="Arial" w:hAnsi="Arial" w:cs="Arial"/>
          <w:b/>
          <w:bCs/>
          <w:sz w:val="32"/>
          <w:szCs w:val="32"/>
        </w:rPr>
        <w:t>VACCINAZIONE ANTI-COVID-19</w:t>
      </w:r>
    </w:p>
    <w:p w:rsidR="00C851C2" w:rsidRPr="00C851C2" w:rsidRDefault="00C851C2" w:rsidP="00C851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C851C2">
        <w:rPr>
          <w:rFonts w:ascii="Arial" w:hAnsi="Arial" w:cs="Arial"/>
          <w:b/>
          <w:bCs/>
          <w:i/>
          <w:iCs/>
          <w:sz w:val="32"/>
          <w:szCs w:val="32"/>
        </w:rPr>
        <w:t>NOTA INFORMATIVA</w:t>
      </w:r>
    </w:p>
    <w:p w:rsidR="0055172C" w:rsidRDefault="0055172C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1. Il vaccino “Pfizer-</w:t>
      </w:r>
      <w:proofErr w:type="spellStart"/>
      <w:r w:rsidRPr="0055172C">
        <w:rPr>
          <w:rFonts w:ascii="Arial" w:hAnsi="Arial" w:cs="Arial"/>
        </w:rPr>
        <w:t>BioNTech</w:t>
      </w:r>
      <w:proofErr w:type="spellEnd"/>
      <w:r w:rsidRPr="0055172C">
        <w:rPr>
          <w:rFonts w:ascii="Arial" w:hAnsi="Arial" w:cs="Arial"/>
        </w:rPr>
        <w:t xml:space="preserve"> COVID-19” è usato al fine di prevenire la malattia COVID-19 causata dal virus SARS-CoV-2.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2. Il vaccino induce il nostro organismo ad attivare un meccanismo di protezione (quale la produzione di anticorpi) capace di prevenire l’ingresso nelle nostre cellule del virus responsabile di COVID-19 e di prevenire quindi l’insorgere della malattia.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3. Il vaccino “Pfizer-</w:t>
      </w:r>
      <w:proofErr w:type="spellStart"/>
      <w:r w:rsidRPr="0055172C">
        <w:rPr>
          <w:rFonts w:ascii="Arial" w:hAnsi="Arial" w:cs="Arial"/>
        </w:rPr>
        <w:t>BioNTech</w:t>
      </w:r>
      <w:proofErr w:type="spellEnd"/>
      <w:r w:rsidRPr="0055172C">
        <w:rPr>
          <w:rFonts w:ascii="Arial" w:hAnsi="Arial" w:cs="Arial"/>
        </w:rPr>
        <w:t xml:space="preserve"> COVID-19” può essere somministrato a partire dai 16 anni d’età.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4. Il vaccino non può essere somministrato alle donne in gravidanza e in fase di allattamento.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5. Il vaccino è somministrato mediante iniezione nella parte alta del braccio.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Esso richiede 2 dosi, a distanza di 21 giorni l’una dall’altra.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5172C">
        <w:rPr>
          <w:rFonts w:ascii="Arial" w:hAnsi="Arial" w:cs="Arial"/>
          <w:b/>
          <w:bCs/>
        </w:rPr>
        <w:t xml:space="preserve">È molto importante che </w:t>
      </w:r>
      <w:r w:rsidRPr="0055172C">
        <w:rPr>
          <w:rFonts w:ascii="Arial" w:hAnsi="Arial" w:cs="Arial"/>
          <w:b/>
          <w:bCs/>
          <w:i/>
          <w:iCs/>
        </w:rPr>
        <w:t xml:space="preserve">Lei </w:t>
      </w:r>
      <w:r w:rsidRPr="0055172C">
        <w:rPr>
          <w:rFonts w:ascii="Arial" w:hAnsi="Arial" w:cs="Arial"/>
          <w:b/>
          <w:bCs/>
        </w:rPr>
        <w:t>si ripresenti per la seconda somministrazione, altrimenti il vaccino potrebbe non funzionare.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Qualora dimenticasse di tornare alla data prestabilita per la seconda somministrazione si rivolga al suo Medico curante o alla struttura che le ha somministrato la prima dose.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6. Possono essere necessari fino a 7 giorni dopo la seconda dose del vaccino per sviluppare la protezione contro il COVID-19.</w:t>
      </w:r>
      <w:r w:rsidR="0055172C" w:rsidRPr="0055172C">
        <w:rPr>
          <w:rFonts w:ascii="Arial" w:hAnsi="Arial" w:cs="Arial"/>
        </w:rPr>
        <w:t xml:space="preserve">  </w:t>
      </w:r>
      <w:proofErr w:type="spellStart"/>
      <w:r w:rsidRPr="0055172C">
        <w:rPr>
          <w:rFonts w:ascii="Arial" w:hAnsi="Arial" w:cs="Arial"/>
        </w:rPr>
        <w:t>ll</w:t>
      </w:r>
      <w:proofErr w:type="spellEnd"/>
      <w:r w:rsidRPr="0055172C">
        <w:rPr>
          <w:rFonts w:ascii="Arial" w:hAnsi="Arial" w:cs="Arial"/>
        </w:rPr>
        <w:t xml:space="preserve"> vaccino potrebbe non proteggere completamente tutti coloro che lo ricevono. Infatti l’efficacia stimata dalle sperimentazioni cliniche (dopo due dosi di vaccino) è del 95% e potrebbe essere inferiore in persone con problemi immunitari.</w:t>
      </w:r>
      <w:r w:rsidR="0055172C" w:rsidRPr="0055172C">
        <w:rPr>
          <w:rFonts w:ascii="Arial" w:hAnsi="Arial" w:cs="Arial"/>
        </w:rPr>
        <w:t xml:space="preserve">  </w:t>
      </w:r>
      <w:r w:rsidRPr="0055172C">
        <w:rPr>
          <w:rFonts w:ascii="Arial" w:hAnsi="Arial" w:cs="Arial"/>
        </w:rPr>
        <w:t xml:space="preserve">Anche dopo somministrazione di entrambe le dosi del vaccino, </w:t>
      </w:r>
      <w:r w:rsidRPr="0055172C">
        <w:rPr>
          <w:rFonts w:ascii="Arial" w:hAnsi="Arial" w:cs="Arial"/>
          <w:b/>
          <w:bCs/>
        </w:rPr>
        <w:t>si</w:t>
      </w:r>
      <w:r w:rsidR="0055172C" w:rsidRPr="0055172C">
        <w:rPr>
          <w:rFonts w:ascii="Arial" w:hAnsi="Arial" w:cs="Arial"/>
          <w:b/>
          <w:bCs/>
        </w:rPr>
        <w:t xml:space="preserve"> </w:t>
      </w:r>
      <w:r w:rsidRPr="0055172C">
        <w:rPr>
          <w:rFonts w:ascii="Arial" w:hAnsi="Arial" w:cs="Arial"/>
          <w:b/>
          <w:bCs/>
        </w:rPr>
        <w:t xml:space="preserve">raccomanda </w:t>
      </w:r>
      <w:r w:rsidRPr="0055172C">
        <w:rPr>
          <w:rFonts w:ascii="Arial" w:hAnsi="Arial" w:cs="Arial"/>
        </w:rPr>
        <w:t>di continuare a seguire scrupolosamente le</w:t>
      </w:r>
      <w:r w:rsidR="0055172C" w:rsidRPr="0055172C">
        <w:rPr>
          <w:rFonts w:ascii="Arial" w:hAnsi="Arial" w:cs="Arial"/>
        </w:rPr>
        <w:t xml:space="preserve"> </w:t>
      </w:r>
      <w:r w:rsidRPr="0055172C">
        <w:rPr>
          <w:rFonts w:ascii="Arial" w:hAnsi="Arial" w:cs="Arial"/>
          <w:i/>
          <w:iCs/>
        </w:rPr>
        <w:t>raccomandazioni delle autorità locali per la sanità pubblica</w:t>
      </w:r>
      <w:r w:rsidRPr="0055172C">
        <w:rPr>
          <w:rFonts w:ascii="Arial" w:hAnsi="Arial" w:cs="Arial"/>
        </w:rPr>
        <w:t>, al fine di</w:t>
      </w:r>
      <w:r w:rsidR="0055172C" w:rsidRPr="0055172C">
        <w:rPr>
          <w:rFonts w:ascii="Arial" w:hAnsi="Arial" w:cs="Arial"/>
        </w:rPr>
        <w:t xml:space="preserve"> </w:t>
      </w:r>
      <w:r w:rsidRPr="0055172C">
        <w:rPr>
          <w:rFonts w:ascii="Arial" w:hAnsi="Arial" w:cs="Arial"/>
        </w:rPr>
        <w:t>prevenire la diffusione del COVID-19.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7. Il vaccino Pfizer-</w:t>
      </w:r>
      <w:proofErr w:type="spellStart"/>
      <w:r w:rsidRPr="0055172C">
        <w:rPr>
          <w:rFonts w:ascii="Arial" w:hAnsi="Arial" w:cs="Arial"/>
        </w:rPr>
        <w:t>BioNTech</w:t>
      </w:r>
      <w:proofErr w:type="spellEnd"/>
      <w:r w:rsidRPr="0055172C">
        <w:rPr>
          <w:rFonts w:ascii="Arial" w:hAnsi="Arial" w:cs="Arial"/>
        </w:rPr>
        <w:t xml:space="preserve"> COVID-19 contiene un RNA messaggero</w:t>
      </w:r>
      <w:r w:rsidR="0055172C" w:rsidRPr="0055172C">
        <w:rPr>
          <w:rFonts w:ascii="Arial" w:hAnsi="Arial" w:cs="Arial"/>
        </w:rPr>
        <w:t xml:space="preserve"> </w:t>
      </w:r>
      <w:r w:rsidRPr="0055172C">
        <w:rPr>
          <w:rFonts w:ascii="Arial" w:hAnsi="Arial" w:cs="Arial"/>
        </w:rPr>
        <w:t xml:space="preserve">che non può propagare </w:t>
      </w:r>
      <w:proofErr w:type="gramStart"/>
      <w:r w:rsidRPr="0055172C">
        <w:rPr>
          <w:rFonts w:ascii="Arial" w:hAnsi="Arial" w:cs="Arial"/>
        </w:rPr>
        <w:t>se</w:t>
      </w:r>
      <w:proofErr w:type="gramEnd"/>
      <w:r w:rsidRPr="0055172C">
        <w:rPr>
          <w:rFonts w:ascii="Arial" w:hAnsi="Arial" w:cs="Arial"/>
        </w:rPr>
        <w:t xml:space="preserve"> stesso nelle cellule dell’ospite, ma induce la</w:t>
      </w:r>
      <w:r w:rsidR="0055172C" w:rsidRPr="0055172C">
        <w:rPr>
          <w:rFonts w:ascii="Arial" w:hAnsi="Arial" w:cs="Arial"/>
        </w:rPr>
        <w:t xml:space="preserve"> </w:t>
      </w:r>
      <w:r w:rsidRPr="0055172C">
        <w:rPr>
          <w:rFonts w:ascii="Arial" w:hAnsi="Arial" w:cs="Arial"/>
        </w:rPr>
        <w:t>sintesi di antigeni del virus SARS-CoV-2 (che esso stesso codifica).</w:t>
      </w:r>
      <w:r w:rsidR="0055172C" w:rsidRPr="0055172C">
        <w:rPr>
          <w:rFonts w:ascii="Arial" w:hAnsi="Arial" w:cs="Arial"/>
        </w:rPr>
        <w:t xml:space="preserve">  </w:t>
      </w:r>
      <w:r w:rsidRPr="0055172C">
        <w:rPr>
          <w:rFonts w:ascii="Arial" w:hAnsi="Arial" w:cs="Arial"/>
        </w:rPr>
        <w:t>Gli antigeni S del virus stimolano la risposta anticorpale del vaccinato</w:t>
      </w:r>
      <w:r w:rsidR="0055172C" w:rsidRPr="0055172C">
        <w:rPr>
          <w:rFonts w:ascii="Arial" w:hAnsi="Arial" w:cs="Arial"/>
        </w:rPr>
        <w:t xml:space="preserve"> </w:t>
      </w:r>
      <w:r w:rsidRPr="0055172C">
        <w:rPr>
          <w:rFonts w:ascii="Arial" w:hAnsi="Arial" w:cs="Arial"/>
        </w:rPr>
        <w:t>con produzione di anticorpi neutralizzanti.</w:t>
      </w:r>
      <w:r w:rsidR="0055172C" w:rsidRPr="0055172C">
        <w:rPr>
          <w:rFonts w:ascii="Arial" w:hAnsi="Arial" w:cs="Arial"/>
        </w:rPr>
        <w:t xml:space="preserve">  </w:t>
      </w:r>
      <w:r w:rsidRPr="0055172C">
        <w:rPr>
          <w:rFonts w:ascii="Arial" w:hAnsi="Arial" w:cs="Arial"/>
        </w:rPr>
        <w:t>RNA messaggero è racchiuso in liposomi formati da ALC-0315 e ALC-</w:t>
      </w:r>
      <w:r w:rsidR="0055172C" w:rsidRPr="0055172C">
        <w:rPr>
          <w:rFonts w:ascii="Arial" w:hAnsi="Arial" w:cs="Arial"/>
        </w:rPr>
        <w:t xml:space="preserve"> </w:t>
      </w:r>
      <w:r w:rsidRPr="0055172C">
        <w:rPr>
          <w:rFonts w:ascii="Arial" w:hAnsi="Arial" w:cs="Arial"/>
        </w:rPr>
        <w:t>0159 per facilitare l’ingresso nelle cellule</w:t>
      </w:r>
    </w:p>
    <w:p w:rsidR="0055172C" w:rsidRDefault="0055172C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Il vaccino contiene inoltre altri eccipienti: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􀁸 1,2-Distearoyl-sn-glycero-3-phosphocholine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􀁸 colesterolo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􀁸 sodio fosfato bibasico diidrato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􀁸 fosfato monobasico di potassio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􀁸 cloruro di potassio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􀁸 cloruro di sodio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􀁸 saccarosio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􀁸 acqua per preparazioni iniettabili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172C" w:rsidRDefault="0055172C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172C" w:rsidRDefault="0055172C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172C" w:rsidRDefault="0055172C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 xml:space="preserve">8. Il vaccino può causare </w:t>
      </w:r>
      <w:r w:rsidRPr="0055172C">
        <w:rPr>
          <w:rFonts w:ascii="Arial" w:hAnsi="Arial" w:cs="Arial"/>
          <w:b/>
          <w:bCs/>
        </w:rPr>
        <w:t>reazioni avverse</w:t>
      </w:r>
      <w:r w:rsidRPr="0055172C">
        <w:rPr>
          <w:rFonts w:ascii="Arial" w:hAnsi="Arial" w:cs="Arial"/>
        </w:rPr>
        <w:t>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Tali reazioni possono essere: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  <w:b/>
          <w:bCs/>
        </w:rPr>
        <w:t xml:space="preserve">Molto comuni </w:t>
      </w:r>
      <w:r w:rsidRPr="0055172C">
        <w:rPr>
          <w:rFonts w:ascii="Arial" w:hAnsi="Arial" w:cs="Arial"/>
        </w:rPr>
        <w:t>(possono interessare più di 1 paziente su 10):</w:t>
      </w:r>
    </w:p>
    <w:p w:rsidR="0055172C" w:rsidRDefault="0055172C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• dolore, arrossamento, gonfiore nel sito di iniezione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• stanchezza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• mal di testa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• dolori muscolari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• brividi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• dolori articolari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• febbre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  <w:b/>
          <w:bCs/>
        </w:rPr>
        <w:t xml:space="preserve">Non comuni </w:t>
      </w:r>
      <w:r w:rsidRPr="0055172C">
        <w:rPr>
          <w:rFonts w:ascii="Arial" w:hAnsi="Arial" w:cs="Arial"/>
        </w:rPr>
        <w:t>(possono interessare fino a 1 paziente su 100):</w:t>
      </w:r>
    </w:p>
    <w:p w:rsidR="0055172C" w:rsidRDefault="0055172C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• ingrossamento dei linfonodi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5172C">
        <w:rPr>
          <w:rFonts w:ascii="Arial" w:hAnsi="Arial" w:cs="Arial"/>
          <w:b/>
          <w:bCs/>
        </w:rPr>
        <w:t>Rare</w:t>
      </w:r>
    </w:p>
    <w:p w:rsidR="0055172C" w:rsidRDefault="0055172C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 xml:space="preserve">Sono state segnalate alcune rare gravi </w:t>
      </w:r>
      <w:r w:rsidRPr="0055172C">
        <w:rPr>
          <w:rFonts w:ascii="Arial" w:hAnsi="Arial" w:cs="Arial"/>
          <w:b/>
          <w:bCs/>
          <w:i/>
          <w:iCs/>
        </w:rPr>
        <w:t xml:space="preserve">reazioni allergiche </w:t>
      </w:r>
      <w:r w:rsidRPr="0055172C">
        <w:rPr>
          <w:rFonts w:ascii="Arial" w:hAnsi="Arial" w:cs="Arial"/>
        </w:rPr>
        <w:t>in seguito</w:t>
      </w:r>
      <w:r w:rsidR="0055172C">
        <w:rPr>
          <w:rFonts w:ascii="Arial" w:hAnsi="Arial" w:cs="Arial"/>
        </w:rPr>
        <w:t xml:space="preserve"> </w:t>
      </w:r>
      <w:r w:rsidRPr="0055172C">
        <w:rPr>
          <w:rFonts w:ascii="Arial" w:hAnsi="Arial" w:cs="Arial"/>
        </w:rPr>
        <w:t>alla somministrazione del vaccino Pfizer-</w:t>
      </w:r>
      <w:proofErr w:type="spellStart"/>
      <w:r w:rsidRPr="0055172C">
        <w:rPr>
          <w:rFonts w:ascii="Arial" w:hAnsi="Arial" w:cs="Arial"/>
        </w:rPr>
        <w:t>BioNTech</w:t>
      </w:r>
      <w:proofErr w:type="spellEnd"/>
      <w:r w:rsidRPr="0055172C">
        <w:rPr>
          <w:rFonts w:ascii="Arial" w:hAnsi="Arial" w:cs="Arial"/>
        </w:rPr>
        <w:t xml:space="preserve"> COVID-19 durante</w:t>
      </w:r>
      <w:r w:rsidR="0055172C">
        <w:rPr>
          <w:rFonts w:ascii="Arial" w:hAnsi="Arial" w:cs="Arial"/>
        </w:rPr>
        <w:t xml:space="preserve"> </w:t>
      </w:r>
      <w:r w:rsidRPr="0055172C">
        <w:rPr>
          <w:rFonts w:ascii="Arial" w:hAnsi="Arial" w:cs="Arial"/>
        </w:rPr>
        <w:t>la vaccinazione di massa, al di fuori degli studi clinici.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I sintomi di una reazione allergica includono: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• orticaria (protuberanze sulla pelle che sono spesso molto</w:t>
      </w:r>
      <w:r w:rsidR="0055172C">
        <w:rPr>
          <w:rFonts w:ascii="Arial" w:hAnsi="Arial" w:cs="Arial"/>
        </w:rPr>
        <w:t xml:space="preserve"> </w:t>
      </w:r>
      <w:r w:rsidRPr="0055172C">
        <w:rPr>
          <w:rFonts w:ascii="Arial" w:hAnsi="Arial" w:cs="Arial"/>
        </w:rPr>
        <w:t>pruriginose);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• gonfiore del viso, della lingua o della gola;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• respirazione difficoltosa.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In caso di sintomi gravi o sintomi che potrebbero essere correlati ad</w:t>
      </w:r>
      <w:r w:rsidR="0055172C">
        <w:rPr>
          <w:rFonts w:ascii="Arial" w:hAnsi="Arial" w:cs="Arial"/>
        </w:rPr>
        <w:t xml:space="preserve"> </w:t>
      </w:r>
      <w:r w:rsidRPr="0055172C">
        <w:rPr>
          <w:rFonts w:ascii="Arial" w:hAnsi="Arial" w:cs="Arial"/>
        </w:rPr>
        <w:t>una reazione allergica, consultare immediatamente il proprio Medico</w:t>
      </w:r>
      <w:r w:rsidR="0055172C">
        <w:rPr>
          <w:rFonts w:ascii="Arial" w:hAnsi="Arial" w:cs="Arial"/>
        </w:rPr>
        <w:t xml:space="preserve"> </w:t>
      </w:r>
      <w:r w:rsidRPr="0055172C">
        <w:rPr>
          <w:rFonts w:ascii="Arial" w:hAnsi="Arial" w:cs="Arial"/>
        </w:rPr>
        <w:t>curante o ricorrere a strutture di pronto soccorso.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Negli studi clinici non sono stati osservati decessi correlati alla</w:t>
      </w:r>
      <w:r w:rsidR="0055172C">
        <w:rPr>
          <w:rFonts w:ascii="Arial" w:hAnsi="Arial" w:cs="Arial"/>
        </w:rPr>
        <w:t xml:space="preserve"> </w:t>
      </w:r>
      <w:r w:rsidRPr="0055172C">
        <w:rPr>
          <w:rFonts w:ascii="Arial" w:hAnsi="Arial" w:cs="Arial"/>
        </w:rPr>
        <w:t>vaccinazione.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55172C">
        <w:rPr>
          <w:rFonts w:ascii="Arial" w:hAnsi="Arial" w:cs="Arial"/>
          <w:i/>
          <w:iCs/>
        </w:rPr>
        <w:t>L’elenco di reazioni avverse sovraesposto non è esaustivo di tutti i</w:t>
      </w:r>
      <w:r w:rsidR="0055172C">
        <w:rPr>
          <w:rFonts w:ascii="Arial" w:hAnsi="Arial" w:cs="Arial"/>
          <w:i/>
          <w:iCs/>
        </w:rPr>
        <w:t xml:space="preserve"> </w:t>
      </w:r>
      <w:r w:rsidRPr="0055172C">
        <w:rPr>
          <w:rFonts w:ascii="Arial" w:hAnsi="Arial" w:cs="Arial"/>
          <w:i/>
          <w:iCs/>
        </w:rPr>
        <w:t>possibili effetti indesiderati che potrebbero manifestarsi durante</w:t>
      </w:r>
      <w:r w:rsidR="0055172C">
        <w:rPr>
          <w:rFonts w:ascii="Arial" w:hAnsi="Arial" w:cs="Arial"/>
          <w:i/>
          <w:iCs/>
        </w:rPr>
        <w:t xml:space="preserve"> </w:t>
      </w:r>
      <w:r w:rsidRPr="0055172C">
        <w:rPr>
          <w:rFonts w:ascii="Arial" w:hAnsi="Arial" w:cs="Arial"/>
          <w:i/>
          <w:iCs/>
        </w:rPr>
        <w:t>l'assunzione del vaccino Pfizer-</w:t>
      </w:r>
      <w:proofErr w:type="spellStart"/>
      <w:r w:rsidRPr="0055172C">
        <w:rPr>
          <w:rFonts w:ascii="Arial" w:hAnsi="Arial" w:cs="Arial"/>
          <w:i/>
          <w:iCs/>
        </w:rPr>
        <w:t>BioNTech</w:t>
      </w:r>
      <w:proofErr w:type="spellEnd"/>
      <w:r w:rsidRPr="0055172C">
        <w:rPr>
          <w:rFonts w:ascii="Arial" w:hAnsi="Arial" w:cs="Arial"/>
          <w:i/>
          <w:iCs/>
        </w:rPr>
        <w:t xml:space="preserve"> COVID-19.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55172C">
        <w:rPr>
          <w:rFonts w:ascii="Arial" w:hAnsi="Arial" w:cs="Arial"/>
          <w:i/>
          <w:iCs/>
        </w:rPr>
        <w:t>Se Lei manifesta un qualsiasi effetto indesiderato non elencato informi</w:t>
      </w:r>
      <w:r w:rsidR="0055172C">
        <w:rPr>
          <w:rFonts w:ascii="Arial" w:hAnsi="Arial" w:cs="Arial"/>
          <w:i/>
          <w:iCs/>
        </w:rPr>
        <w:t xml:space="preserve"> </w:t>
      </w:r>
      <w:r w:rsidRPr="0055172C">
        <w:rPr>
          <w:rFonts w:ascii="Arial" w:hAnsi="Arial" w:cs="Arial"/>
          <w:i/>
          <w:iCs/>
        </w:rPr>
        <w:t>immediatamente il proprio Medico curante.</w:t>
      </w: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851C2" w:rsidRPr="0055172C" w:rsidRDefault="00C851C2" w:rsidP="00C8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172C">
        <w:rPr>
          <w:rFonts w:ascii="Arial" w:hAnsi="Arial" w:cs="Arial"/>
        </w:rPr>
        <w:t>9. Non si può contrarre la malattia COVID-19 in seguito alla</w:t>
      </w:r>
      <w:r w:rsidR="0055172C">
        <w:rPr>
          <w:rFonts w:ascii="Arial" w:hAnsi="Arial" w:cs="Arial"/>
        </w:rPr>
        <w:t xml:space="preserve"> </w:t>
      </w:r>
      <w:r w:rsidRPr="0055172C">
        <w:rPr>
          <w:rFonts w:ascii="Arial" w:hAnsi="Arial" w:cs="Arial"/>
        </w:rPr>
        <w:t>somministrazione del vaccino perché l’</w:t>
      </w:r>
      <w:proofErr w:type="spellStart"/>
      <w:r w:rsidRPr="0055172C">
        <w:rPr>
          <w:rFonts w:ascii="Arial" w:hAnsi="Arial" w:cs="Arial"/>
        </w:rPr>
        <w:t>RNAm</w:t>
      </w:r>
      <w:proofErr w:type="spellEnd"/>
      <w:r w:rsidRPr="0055172C">
        <w:rPr>
          <w:rFonts w:ascii="Arial" w:hAnsi="Arial" w:cs="Arial"/>
        </w:rPr>
        <w:t xml:space="preserve"> inoculato non può</w:t>
      </w:r>
      <w:r w:rsidR="0055172C">
        <w:rPr>
          <w:rFonts w:ascii="Arial" w:hAnsi="Arial" w:cs="Arial"/>
        </w:rPr>
        <w:t xml:space="preserve"> </w:t>
      </w:r>
      <w:r w:rsidRPr="0055172C">
        <w:rPr>
          <w:rFonts w:ascii="Arial" w:hAnsi="Arial" w:cs="Arial"/>
        </w:rPr>
        <w:t>indurre la replicazione del virus.</w:t>
      </w:r>
    </w:p>
    <w:p w:rsidR="00C851C2" w:rsidRPr="0055172C" w:rsidRDefault="00C851C2" w:rsidP="00C851C2">
      <w:pPr>
        <w:jc w:val="both"/>
        <w:rPr>
          <w:rFonts w:ascii="Arial" w:hAnsi="Arial" w:cs="Arial"/>
        </w:rPr>
      </w:pPr>
    </w:p>
    <w:p w:rsidR="00C851C2" w:rsidRPr="0055172C" w:rsidRDefault="00C851C2" w:rsidP="00C851C2">
      <w:pPr>
        <w:jc w:val="both"/>
        <w:rPr>
          <w:rFonts w:ascii="Arial" w:hAnsi="Arial" w:cs="Arial"/>
          <w:b/>
        </w:rPr>
      </w:pPr>
      <w:r w:rsidRPr="0055172C">
        <w:rPr>
          <w:rFonts w:ascii="Arial" w:hAnsi="Arial" w:cs="Arial"/>
        </w:rPr>
        <w:t>10. Non è possibile al momento prevedere danni a lunga distanza.</w:t>
      </w:r>
    </w:p>
    <w:p w:rsidR="00C851C2" w:rsidRDefault="00C851C2" w:rsidP="00C851C2">
      <w:pPr>
        <w:jc w:val="both"/>
        <w:rPr>
          <w:rFonts w:ascii="Arial" w:hAnsi="Arial" w:cs="Arial"/>
          <w:sz w:val="24"/>
          <w:szCs w:val="24"/>
        </w:rPr>
      </w:pPr>
    </w:p>
    <w:p w:rsidR="00C851C2" w:rsidRPr="00C851C2" w:rsidRDefault="00C851C2">
      <w:pPr>
        <w:ind w:left="3119"/>
        <w:jc w:val="both"/>
        <w:rPr>
          <w:rFonts w:ascii="Arial" w:hAnsi="Arial" w:cs="Arial"/>
          <w:b/>
          <w:sz w:val="24"/>
          <w:szCs w:val="24"/>
        </w:rPr>
      </w:pPr>
    </w:p>
    <w:sectPr w:rsidR="00C851C2" w:rsidRPr="00C851C2" w:rsidSect="00365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8B" w:rsidRDefault="00895C8B" w:rsidP="00325DEE">
      <w:pPr>
        <w:spacing w:after="0" w:line="240" w:lineRule="auto"/>
      </w:pPr>
      <w:r>
        <w:separator/>
      </w:r>
    </w:p>
  </w:endnote>
  <w:endnote w:type="continuationSeparator" w:id="0">
    <w:p w:rsidR="00895C8B" w:rsidRDefault="00895C8B" w:rsidP="0032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 Old Repub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73" w:rsidRDefault="000E45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47" w:rsidRPr="00A1429F" w:rsidRDefault="00150A47" w:rsidP="00150A47">
    <w:pPr>
      <w:pStyle w:val="Titolo1"/>
      <w:rPr>
        <w:rFonts w:ascii="SF Old Republic" w:hAnsi="SF Old Republic"/>
        <w:sz w:val="14"/>
        <w:szCs w:val="14"/>
      </w:rPr>
    </w:pPr>
    <w:r w:rsidRPr="00A1429F">
      <w:rPr>
        <w:rFonts w:ascii="Tahoma" w:hAnsi="Tahoma" w:cs="Tahoma"/>
        <w:sz w:val="14"/>
        <w:szCs w:val="14"/>
      </w:rPr>
      <w:t xml:space="preserve">Sede: Via Papa Giovanni Paolo II – C.P. 3 - 20025 Legnano - Tel. 0331 449111 - Fax 0331 595275 -Codice Fiscale e Partita IVA </w:t>
    </w:r>
    <w:r w:rsidR="00A45975">
      <w:rPr>
        <w:rFonts w:ascii="Tahoma" w:hAnsi="Tahoma" w:cs="Tahoma"/>
        <w:sz w:val="14"/>
        <w:szCs w:val="14"/>
      </w:rPr>
      <w:t>09319650967</w:t>
    </w:r>
  </w:p>
  <w:p w:rsidR="00150A47" w:rsidRDefault="00150A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73" w:rsidRDefault="000E45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8B" w:rsidRDefault="00895C8B" w:rsidP="00325DEE">
      <w:pPr>
        <w:spacing w:after="0" w:line="240" w:lineRule="auto"/>
      </w:pPr>
      <w:r>
        <w:separator/>
      </w:r>
    </w:p>
  </w:footnote>
  <w:footnote w:type="continuationSeparator" w:id="0">
    <w:p w:rsidR="00895C8B" w:rsidRDefault="00895C8B" w:rsidP="0032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73" w:rsidRDefault="000E45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30" w:rsidRDefault="00762330" w:rsidP="00762330">
    <w:pPr>
      <w:jc w:val="center"/>
    </w:pPr>
  </w:p>
  <w:p w:rsidR="00301E11" w:rsidRDefault="00301E11" w:rsidP="00301E11">
    <w:pPr>
      <w:pStyle w:val="Intestazione"/>
      <w:jc w:val="center"/>
    </w:pPr>
    <w:r w:rsidRPr="00640E24">
      <w:rPr>
        <w:noProof/>
        <w:lang w:eastAsia="it-IT"/>
      </w:rPr>
      <w:drawing>
        <wp:inline distT="0" distB="0" distL="0" distR="0">
          <wp:extent cx="1733053" cy="746760"/>
          <wp:effectExtent l="0" t="0" r="635" b="0"/>
          <wp:docPr id="5" name="Immagine 5" descr="C:\Users\m1367\Desktop\MARCHIO ASST\ASST_OvestMilan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1367\Desktop\MARCHIO ASST\ASST_OvestMilane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737" cy="74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E11" w:rsidRDefault="00301E11">
    <w:pPr>
      <w:pStyle w:val="Intestazione"/>
    </w:pPr>
  </w:p>
  <w:p w:rsidR="00301E11" w:rsidRDefault="00301E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73" w:rsidRDefault="000E45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57A"/>
    <w:multiLevelType w:val="hybridMultilevel"/>
    <w:tmpl w:val="ADFAF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43A6"/>
    <w:multiLevelType w:val="hybridMultilevel"/>
    <w:tmpl w:val="CED690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6BA4"/>
    <w:multiLevelType w:val="hybridMultilevel"/>
    <w:tmpl w:val="4906EA34"/>
    <w:lvl w:ilvl="0" w:tplc="C8724B9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24"/>
    <w:rsid w:val="00024F5F"/>
    <w:rsid w:val="000D0F49"/>
    <w:rsid w:val="000D1D2F"/>
    <w:rsid w:val="000D5CF7"/>
    <w:rsid w:val="000E4573"/>
    <w:rsid w:val="000F4ACC"/>
    <w:rsid w:val="0014568A"/>
    <w:rsid w:val="00150A47"/>
    <w:rsid w:val="001611D6"/>
    <w:rsid w:val="00180990"/>
    <w:rsid w:val="001967F5"/>
    <w:rsid w:val="001A30B5"/>
    <w:rsid w:val="001C0044"/>
    <w:rsid w:val="001F5765"/>
    <w:rsid w:val="002002BA"/>
    <w:rsid w:val="002019A7"/>
    <w:rsid w:val="002923AD"/>
    <w:rsid w:val="002D5821"/>
    <w:rsid w:val="00301E11"/>
    <w:rsid w:val="00325DEE"/>
    <w:rsid w:val="00341C9B"/>
    <w:rsid w:val="003456DF"/>
    <w:rsid w:val="00365EFF"/>
    <w:rsid w:val="00375CD0"/>
    <w:rsid w:val="00381098"/>
    <w:rsid w:val="00383944"/>
    <w:rsid w:val="003F2610"/>
    <w:rsid w:val="0041023B"/>
    <w:rsid w:val="0042070C"/>
    <w:rsid w:val="00447689"/>
    <w:rsid w:val="0047339D"/>
    <w:rsid w:val="004A3FE1"/>
    <w:rsid w:val="004C7F47"/>
    <w:rsid w:val="004D6417"/>
    <w:rsid w:val="004E1C5E"/>
    <w:rsid w:val="004F7EA4"/>
    <w:rsid w:val="00524759"/>
    <w:rsid w:val="0055172C"/>
    <w:rsid w:val="005544AB"/>
    <w:rsid w:val="00555453"/>
    <w:rsid w:val="005C4176"/>
    <w:rsid w:val="005C6F31"/>
    <w:rsid w:val="006137DF"/>
    <w:rsid w:val="00625D3D"/>
    <w:rsid w:val="00640E24"/>
    <w:rsid w:val="00641D2D"/>
    <w:rsid w:val="006527AA"/>
    <w:rsid w:val="00666B5E"/>
    <w:rsid w:val="006808AF"/>
    <w:rsid w:val="006A224F"/>
    <w:rsid w:val="006D5C8B"/>
    <w:rsid w:val="006E2838"/>
    <w:rsid w:val="00722DAA"/>
    <w:rsid w:val="00762133"/>
    <w:rsid w:val="00762330"/>
    <w:rsid w:val="007771C9"/>
    <w:rsid w:val="00783DE4"/>
    <w:rsid w:val="007A5768"/>
    <w:rsid w:val="007A6851"/>
    <w:rsid w:val="007F11FE"/>
    <w:rsid w:val="007F4FA1"/>
    <w:rsid w:val="0080270F"/>
    <w:rsid w:val="008133BC"/>
    <w:rsid w:val="008322E0"/>
    <w:rsid w:val="00845529"/>
    <w:rsid w:val="00895C8B"/>
    <w:rsid w:val="008D22C6"/>
    <w:rsid w:val="00915D99"/>
    <w:rsid w:val="00920A7C"/>
    <w:rsid w:val="00980D05"/>
    <w:rsid w:val="009945AB"/>
    <w:rsid w:val="00A12456"/>
    <w:rsid w:val="00A144A0"/>
    <w:rsid w:val="00A22E73"/>
    <w:rsid w:val="00A45975"/>
    <w:rsid w:val="00A82367"/>
    <w:rsid w:val="00A90D8A"/>
    <w:rsid w:val="00AA0826"/>
    <w:rsid w:val="00AF2AF3"/>
    <w:rsid w:val="00B02D0F"/>
    <w:rsid w:val="00B073B9"/>
    <w:rsid w:val="00B47DD5"/>
    <w:rsid w:val="00B60756"/>
    <w:rsid w:val="00BB23A8"/>
    <w:rsid w:val="00C41C9E"/>
    <w:rsid w:val="00C459FB"/>
    <w:rsid w:val="00C507E4"/>
    <w:rsid w:val="00C643FD"/>
    <w:rsid w:val="00C851C2"/>
    <w:rsid w:val="00C877DE"/>
    <w:rsid w:val="00CA5BD3"/>
    <w:rsid w:val="00CC6EF2"/>
    <w:rsid w:val="00D03FA1"/>
    <w:rsid w:val="00D52008"/>
    <w:rsid w:val="00D84AB7"/>
    <w:rsid w:val="00D926A9"/>
    <w:rsid w:val="00DB2F84"/>
    <w:rsid w:val="00DB7F9E"/>
    <w:rsid w:val="00DD5228"/>
    <w:rsid w:val="00DE4A16"/>
    <w:rsid w:val="00DF564F"/>
    <w:rsid w:val="00E0109E"/>
    <w:rsid w:val="00E41DE9"/>
    <w:rsid w:val="00E82751"/>
    <w:rsid w:val="00F045CE"/>
    <w:rsid w:val="00F12219"/>
    <w:rsid w:val="00F23629"/>
    <w:rsid w:val="00F44A88"/>
    <w:rsid w:val="00FA624D"/>
    <w:rsid w:val="00FD51FB"/>
    <w:rsid w:val="00FD787D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62EBDB-DD43-405F-8362-623384E9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E24"/>
  </w:style>
  <w:style w:type="paragraph" w:styleId="Titolo1">
    <w:name w:val="heading 1"/>
    <w:basedOn w:val="Normale"/>
    <w:next w:val="Normale"/>
    <w:link w:val="Titolo1Carattere"/>
    <w:qFormat/>
    <w:rsid w:val="00150A47"/>
    <w:pPr>
      <w:keepNext/>
      <w:spacing w:after="0" w:line="240" w:lineRule="auto"/>
      <w:jc w:val="center"/>
      <w:outlineLvl w:val="0"/>
    </w:pPr>
    <w:rPr>
      <w:rFonts w:ascii="Univers (W1)" w:eastAsia="Times New Roman" w:hAnsi="Univers (W1)" w:cs="Times New Roman"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68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325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5DEE"/>
  </w:style>
  <w:style w:type="paragraph" w:styleId="Pidipagina">
    <w:name w:val="footer"/>
    <w:basedOn w:val="Normale"/>
    <w:link w:val="PidipaginaCarattere"/>
    <w:uiPriority w:val="99"/>
    <w:unhideWhenUsed/>
    <w:rsid w:val="00325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DEE"/>
  </w:style>
  <w:style w:type="character" w:customStyle="1" w:styleId="Titolo1Carattere">
    <w:name w:val="Titolo 1 Carattere"/>
    <w:basedOn w:val="Carpredefinitoparagrafo"/>
    <w:link w:val="Titolo1"/>
    <w:rsid w:val="00150A47"/>
    <w:rPr>
      <w:rFonts w:ascii="Univers (W1)" w:eastAsia="Times New Roman" w:hAnsi="Univers (W1)" w:cs="Times New Roman"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02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83DE4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6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65EF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1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D478-DBA0-453B-8C73-2302953F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Monaco</dc:creator>
  <cp:lastModifiedBy>Romina Fagone</cp:lastModifiedBy>
  <cp:revision>2</cp:revision>
  <cp:lastPrinted>2019-10-09T08:12:00Z</cp:lastPrinted>
  <dcterms:created xsi:type="dcterms:W3CDTF">2021-03-09T11:00:00Z</dcterms:created>
  <dcterms:modified xsi:type="dcterms:W3CDTF">2021-03-09T11:00:00Z</dcterms:modified>
</cp:coreProperties>
</file>